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BE18"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 w14:paraId="67BB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 w14:paraId="22902F59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01C9C77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6533E30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6134D63"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6A6535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12D6E08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E81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 w14:paraId="348053F5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7BFADA3"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于星泽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</w:p>
        </w:tc>
      </w:tr>
      <w:tr w14:paraId="2C59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14:paraId="0900EC1F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7CD23681"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 w14:paraId="4DAA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6C1D4659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7771AF9D"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 w14:paraId="6993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3E2EE628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002A81D4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于星泽</w:t>
            </w:r>
          </w:p>
        </w:tc>
      </w:tr>
      <w:tr w14:paraId="0DDC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51D45655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7ABF4DD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顺利</w:t>
            </w:r>
          </w:p>
        </w:tc>
      </w:tr>
      <w:tr w14:paraId="44B1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016841CD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3BC4789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好</w:t>
            </w:r>
          </w:p>
        </w:tc>
      </w:tr>
      <w:tr w14:paraId="0683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4107BD4B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5FA12D19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稳定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36B0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5BB07EA7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662ED543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会不停地讲述自己看过的故事</w:t>
            </w:r>
          </w:p>
        </w:tc>
      </w:tr>
      <w:tr w14:paraId="3789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 w14:paraId="4441FB12"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661AA790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感统评估量表：大肌肉及平衡能力4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分，触觉敏感及情绪稳定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分，本体感及协调能力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分，视听觉及学习能力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31分</w:t>
            </w:r>
          </w:p>
          <w:p w14:paraId="1E5E6D7D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031490" cy="4471035"/>
                  <wp:effectExtent l="0" t="0" r="1651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447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6E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 w14:paraId="48652349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4844875D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一、能力优势分析</w:t>
            </w:r>
          </w:p>
          <w:p w14:paraId="3A91A4C2">
            <w:pPr>
              <w:widowControl w:val="0"/>
              <w:spacing w:line="360" w:lineRule="auto"/>
              <w:ind w:firstLine="723" w:firstLineChars="3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运动能力</w:t>
            </w:r>
          </w:p>
          <w:p w14:paraId="0AF3396E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- 大肌肉运动：下肢力量充沛，身体协调性较好；平衡稳定性强，本体觉空间感知能力突出。 </w:t>
            </w:r>
          </w:p>
          <w:p w14:paraId="585A0E1F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- 前庭功能：对蹦床、秋千等高强度前庭刺激活动表现出兴趣和适应性。  </w:t>
            </w:r>
          </w:p>
          <w:p w14:paraId="34B6A6BD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二、劣势与发展挑战</w:t>
            </w:r>
          </w:p>
          <w:p w14:paraId="505AC5B4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动作协调性与细节控制：</w:t>
            </w:r>
          </w:p>
          <w:p w14:paraId="13516C1A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上下肢双侧协调不足及精细动作分化不足；动作转换不稳定，动作计划能力需提升。</w:t>
            </w:r>
          </w:p>
          <w:p w14:paraId="49E62669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触觉与感知处理：</w:t>
            </w:r>
          </w:p>
          <w:p w14:paraId="1F61D2C3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- 频繁将地面物品放入口中，可能存在口腔触觉寻求或触觉防御倾向，（口腔触觉寻求或手部触觉反馈不足）；  </w:t>
            </w:r>
          </w:p>
          <w:p w14:paraId="44CDFBB0">
            <w:pPr>
              <w:widowControl w:val="0"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视觉分辨较弱，对远处物品识别困难，影响空间判断，影响观察环境细节；手眼协调需强化。</w:t>
            </w:r>
          </w:p>
          <w:p w14:paraId="625E24CB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二、感觉统合能力分析</w:t>
            </w:r>
          </w:p>
          <w:p w14:paraId="4C01D6BD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 前庭觉</w:t>
            </w:r>
          </w:p>
          <w:p w14:paraId="4C0C0126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优势：主动寻求前庭刺激（如蹦跳、摇晃），促进空间方位感知。</w:t>
            </w:r>
          </w:p>
          <w:p w14:paraId="5654CF3F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不足：动态平衡控制较弱（平衡车易掉），前庭觉对身体姿态的调节效率待提升，可能影响复杂动作的连贯性（如双脚跳栏时动作变化）。</w:t>
            </w:r>
          </w:p>
          <w:p w14:paraId="50406E2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 本体觉</w:t>
            </w:r>
          </w:p>
          <w:p w14:paraId="332E1C5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优势：大运动中展现出良好的身体觉知（如连续跳绳、稳定走S弯），本体觉基础扎实。</w:t>
            </w:r>
          </w:p>
          <w:p w14:paraId="14338824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不足：动作分化能力不足（双脚跳变单脚跨），精细动作协调（拍手合拍）和动作计划（倒踩平衡车）需加强。</w:t>
            </w:r>
          </w:p>
          <w:p w14:paraId="0748F417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 触觉</w:t>
            </w:r>
          </w:p>
          <w:p w14:paraId="44CDC008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表现：存在口腔触觉探索行为（捡物入口），可能是触觉寻求的表现，需引导安全的触觉体验，减少非适应性行为。</w:t>
            </w:r>
          </w:p>
          <w:p w14:paraId="29DE9CC6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建议：提供多样化触觉刺激（如不同质地的玩具、触觉游戏），逐步替代口欲行为。</w:t>
            </w:r>
          </w:p>
        </w:tc>
      </w:tr>
      <w:tr w14:paraId="2DF7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 w14:paraId="4430778A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6E90E359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一、干预计划</w:t>
            </w:r>
          </w:p>
          <w:p w14:paraId="7F70D6F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（一）、长期目标（6-12个月）</w:t>
            </w:r>
          </w:p>
          <w:p w14:paraId="5C4E81D1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 动作发展：提升上下肢协调（如拍手合拍、倒踩平衡车），实现双脚跳栏动作标准化（全程双脚跳）。</w:t>
            </w:r>
          </w:p>
          <w:p w14:paraId="7450D9D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感知统合：减少口欲行为，增强视觉分辨能力（如识别远处物体），提升前庭觉对平衡的控制。</w:t>
            </w:r>
          </w:p>
          <w:p w14:paraId="5B2AB390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（二）、短期目标（1-3个月）</w:t>
            </w:r>
          </w:p>
          <w:p w14:paraId="4AEDA98A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第一阶段（第1个月）——触觉调整</w:t>
            </w:r>
          </w:p>
          <w:p w14:paraId="47004E48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触觉：提供安全触觉玩具（如捏捏乐、触觉球），替代捡物入口行为，每次发现口欲行为时温和引导至正确触觉活动。</w:t>
            </w:r>
          </w:p>
          <w:p w14:paraId="4C685839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第二阶段（第2个月）——动作协调与前庭强化</w:t>
            </w:r>
          </w:p>
          <w:p w14:paraId="5DB1D540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动作：每日10分钟拍手开合跳练习（可配合儿歌节奏），使用平衡车辅助工具（如短时间佩戴护具），逐步尝试倒踩动作。</w:t>
            </w:r>
          </w:p>
          <w:p w14:paraId="1415018D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前庭：增加“蹦床抛接球”“荡秋千套圈”等双侧协调游戏，提升前庭觉与视觉的配合。</w:t>
            </w:r>
          </w:p>
          <w:p w14:paraId="4F26D4C7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第三阶段（第3个月）——视觉训练与本体觉分化</w:t>
            </w:r>
          </w:p>
          <w:p w14:paraId="2C676783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视觉：玩“远处物体指认”“视觉追踪”游戏（如羽毛球抛接），每天10分钟户外观察（识别50米内的物体）。</w:t>
            </w:r>
          </w:p>
          <w:p w14:paraId="2588DEAF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本体觉：设计障碍赛（交替双脚跳栏、单脚平衡站立），强化动作计划能力，记录动作完成的规范性。</w:t>
            </w:r>
          </w:p>
          <w:p w14:paraId="7C4C997C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二、家庭与环境建议</w:t>
            </w:r>
          </w:p>
          <w:p w14:paraId="3E5421CC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动作训练趣味化：将拍手合拍、倒踩平衡车融入游戏（如“拍手歌比赛”“平衡车送货员”），降低挫败感。</w:t>
            </w:r>
          </w:p>
          <w:p w14:paraId="3147D0EA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视觉保护：控制电子屏幕时间，增加户外远眺活动（如观察鸟类、放飞风筝），定期检查视力。</w:t>
            </w:r>
          </w:p>
          <w:p w14:paraId="43ABF9EF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触觉安全引导：提供可啃咬的硅胶玩具，替代危险物品，同时通过按摩、触觉刷等改善触觉敏感/寻求行为。</w:t>
            </w:r>
          </w:p>
          <w:p w14:paraId="742E3AE9">
            <w:pPr>
              <w:widowControl w:val="0"/>
              <w:spacing w:line="360" w:lineRule="auto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三、总结</w:t>
            </w:r>
          </w:p>
          <w:p w14:paraId="58E7C2D0">
            <w:pPr>
              <w:widowControl w:val="0"/>
              <w:bidi w:val="0"/>
              <w:spacing w:line="360" w:lineRule="auto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孩子具备良好的大运动基础，需重点提升动作协调及触觉处理能力。通过游戏化训练和正向激励，结合家庭与专业干预，可逐步改善劣势领域，充分发挥其优势，促进全面发展。</w:t>
            </w:r>
          </w:p>
        </w:tc>
      </w:tr>
      <w:tr w14:paraId="56DF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 w14:paraId="2589D876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2E0446C3"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感统、认知、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社交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游戏</w:t>
            </w:r>
            <w:bookmarkStart w:id="0" w:name="_GoBack"/>
            <w:bookmarkEnd w:id="0"/>
          </w:p>
        </w:tc>
      </w:tr>
      <w:tr w14:paraId="6673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 w14:paraId="4352C384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17A85555"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178A86A1"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535D693C"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7F3E631B"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 w14:paraId="65292452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3F473"/>
    <w:multiLevelType w:val="singleLevel"/>
    <w:tmpl w:val="C1A3F47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A012185"/>
    <w:rsid w:val="0FB5639E"/>
    <w:rsid w:val="14574628"/>
    <w:rsid w:val="1878411D"/>
    <w:rsid w:val="44603277"/>
    <w:rsid w:val="54BD46E2"/>
    <w:rsid w:val="5A7B06AE"/>
    <w:rsid w:val="5C1B40D1"/>
    <w:rsid w:val="5FD95CF8"/>
    <w:rsid w:val="630D7DC8"/>
    <w:rsid w:val="64855C62"/>
    <w:rsid w:val="64A63CB5"/>
    <w:rsid w:val="75274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2249</Words>
  <Characters>2317</Characters>
  <Paragraphs>33</Paragraphs>
  <TotalTime>58</TotalTime>
  <ScaleCrop>false</ScaleCrop>
  <LinksUpToDate>false</LinksUpToDate>
  <CharactersWithSpaces>2420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2025-06-02T10:54:23Z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2052-12.1.0.21171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